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2BDF" w14:textId="4791D130" w:rsidR="007970E3" w:rsidRPr="007970E3" w:rsidRDefault="007970E3" w:rsidP="007970E3">
      <w:pPr>
        <w:spacing w:after="160"/>
        <w:rPr>
          <w:rFonts w:ascii="Arial" w:eastAsia="Calibri" w:hAnsi="Arial" w:cs="Arial"/>
          <w:sz w:val="22"/>
          <w:szCs w:val="22"/>
          <w:lang w:eastAsia="en-US"/>
        </w:rPr>
      </w:pPr>
      <w:r w:rsidRPr="007970E3">
        <w:rPr>
          <w:rFonts w:ascii="Arial" w:eastAsia="Calibri" w:hAnsi="Arial" w:cs="Arial"/>
          <w:sz w:val="22"/>
          <w:szCs w:val="22"/>
          <w:lang w:eastAsia="en-US"/>
        </w:rPr>
        <w:t xml:space="preserve">Bogotá D.C., Marzo </w:t>
      </w:r>
      <w:r w:rsidR="004126F6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7970E3">
        <w:rPr>
          <w:rFonts w:ascii="Arial" w:eastAsia="Calibri" w:hAnsi="Arial" w:cs="Arial"/>
          <w:sz w:val="22"/>
          <w:szCs w:val="22"/>
          <w:lang w:eastAsia="en-US"/>
        </w:rPr>
        <w:t xml:space="preserve"> de 2021.</w:t>
      </w:r>
    </w:p>
    <w:p w14:paraId="533C85AF" w14:textId="77777777" w:rsidR="007970E3" w:rsidRDefault="007970E3" w:rsidP="003D2B97">
      <w:pPr>
        <w:spacing w:after="16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641CE321" w14:textId="6511A1D1" w:rsidR="003D2B97" w:rsidRPr="003D2B97" w:rsidRDefault="003D2B97" w:rsidP="003D2B97">
      <w:pPr>
        <w:spacing w:after="16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D2B97">
        <w:rPr>
          <w:rFonts w:ascii="Arial" w:eastAsia="Calibri" w:hAnsi="Arial" w:cs="Arial"/>
          <w:b/>
          <w:sz w:val="28"/>
          <w:szCs w:val="28"/>
          <w:lang w:eastAsia="en-US"/>
        </w:rPr>
        <w:t>LA GOBERNACION DE CUNDINAMARCA - SECRETARÍA DE PLANEACI</w:t>
      </w:r>
      <w:r w:rsidR="00707FD2">
        <w:rPr>
          <w:rFonts w:ascii="Arial" w:eastAsia="Calibri" w:hAnsi="Arial" w:cs="Arial"/>
          <w:b/>
          <w:sz w:val="28"/>
          <w:szCs w:val="28"/>
          <w:lang w:eastAsia="en-US"/>
        </w:rPr>
        <w:t>Ó</w:t>
      </w:r>
      <w:r w:rsidRPr="003D2B97">
        <w:rPr>
          <w:rFonts w:ascii="Arial" w:eastAsia="Calibri" w:hAnsi="Arial" w:cs="Arial"/>
          <w:b/>
          <w:sz w:val="28"/>
          <w:szCs w:val="28"/>
          <w:lang w:eastAsia="en-US"/>
        </w:rPr>
        <w:t>N</w:t>
      </w:r>
    </w:p>
    <w:p w14:paraId="64B33B51" w14:textId="0AED3CD3" w:rsidR="003D2B97" w:rsidRDefault="003D2B97" w:rsidP="00C70EE6">
      <w:pPr>
        <w:spacing w:after="16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D2B97">
        <w:rPr>
          <w:rFonts w:ascii="Arial" w:eastAsia="Calibri" w:hAnsi="Arial" w:cs="Arial"/>
          <w:b/>
          <w:sz w:val="28"/>
          <w:szCs w:val="28"/>
          <w:lang w:eastAsia="en-US"/>
        </w:rPr>
        <w:t>INFORMA A LA OPINIÓN PÚBLICA:</w:t>
      </w:r>
    </w:p>
    <w:p w14:paraId="4463A8BC" w14:textId="77777777" w:rsidR="001E3363" w:rsidRPr="003D2B97" w:rsidRDefault="001E3363" w:rsidP="00C70EE6">
      <w:pPr>
        <w:spacing w:after="16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AF77ED9" w14:textId="1BBDAAB8" w:rsidR="003D2B97" w:rsidRDefault="002A7AF5" w:rsidP="003D2B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Que e</w:t>
      </w:r>
      <w:r w:rsidR="003D2B97" w:rsidRPr="003D2B97">
        <w:rPr>
          <w:rFonts w:ascii="Arial" w:eastAsia="Calibri" w:hAnsi="Arial" w:cs="Arial"/>
          <w:sz w:val="24"/>
          <w:szCs w:val="24"/>
          <w:lang w:eastAsia="en-US"/>
        </w:rPr>
        <w:t>n cumplimiento de lo establecido en el artículo segundo de la Ordenanza 009 de 2016, la Secretaría de Planeación de Cundinamarca</w:t>
      </w:r>
      <w:r w:rsidR="00C4443F">
        <w:rPr>
          <w:rFonts w:ascii="Arial" w:eastAsia="Calibri" w:hAnsi="Arial" w:cs="Arial"/>
          <w:sz w:val="24"/>
          <w:szCs w:val="24"/>
          <w:lang w:eastAsia="en-US"/>
        </w:rPr>
        <w:t xml:space="preserve">, mediante la Resolución No. 003 de </w:t>
      </w:r>
      <w:r w:rsidR="008502C7">
        <w:rPr>
          <w:rFonts w:ascii="Arial" w:eastAsia="Calibri" w:hAnsi="Arial" w:cs="Arial"/>
          <w:sz w:val="24"/>
          <w:szCs w:val="24"/>
          <w:lang w:eastAsia="en-US"/>
        </w:rPr>
        <w:t>f</w:t>
      </w:r>
      <w:r w:rsidR="00C4443F">
        <w:rPr>
          <w:rFonts w:ascii="Arial" w:eastAsia="Calibri" w:hAnsi="Arial" w:cs="Arial"/>
          <w:sz w:val="24"/>
          <w:szCs w:val="24"/>
          <w:lang w:eastAsia="en-US"/>
        </w:rPr>
        <w:t xml:space="preserve">ebrero 12 de 2021,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aperturó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la</w:t>
      </w:r>
      <w:r w:rsidR="00C4443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D2B97" w:rsidRPr="003D2B97">
        <w:rPr>
          <w:rFonts w:ascii="Arial" w:eastAsia="Calibri" w:hAnsi="Arial" w:cs="Arial"/>
          <w:sz w:val="24"/>
          <w:szCs w:val="24"/>
          <w:lang w:eastAsia="en-US"/>
        </w:rPr>
        <w:t>convoc</w:t>
      </w:r>
      <w:r w:rsidR="00C4443F">
        <w:rPr>
          <w:rFonts w:ascii="Arial" w:eastAsia="Calibri" w:hAnsi="Arial" w:cs="Arial"/>
          <w:sz w:val="24"/>
          <w:szCs w:val="24"/>
          <w:lang w:eastAsia="en-US"/>
        </w:rPr>
        <w:t xml:space="preserve">atoria para integrar el Consejo Territorial de Planeación de Cundinamarca, </w:t>
      </w:r>
      <w:r>
        <w:rPr>
          <w:rFonts w:ascii="Arial" w:eastAsia="Calibri" w:hAnsi="Arial" w:cs="Arial"/>
          <w:sz w:val="24"/>
          <w:szCs w:val="24"/>
          <w:lang w:eastAsia="en-US"/>
        </w:rPr>
        <w:t>en</w:t>
      </w:r>
      <w:r w:rsidR="00C4443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D2B97" w:rsidRPr="003D2B97">
        <w:rPr>
          <w:rFonts w:ascii="Arial" w:eastAsia="Calibri" w:hAnsi="Arial" w:cs="Arial"/>
          <w:sz w:val="24"/>
          <w:szCs w:val="24"/>
          <w:lang w:eastAsia="en-US"/>
        </w:rPr>
        <w:t>los sectores Social, Mujeres, Comunidades Étnicas, Jóvenes</w:t>
      </w:r>
      <w:r w:rsidR="00C4443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3D2B97" w:rsidRPr="003D2B97">
        <w:rPr>
          <w:rFonts w:ascii="Arial" w:eastAsia="Calibri" w:hAnsi="Arial" w:cs="Arial"/>
          <w:sz w:val="24"/>
          <w:szCs w:val="24"/>
          <w:lang w:eastAsia="en-US"/>
        </w:rPr>
        <w:t>Victimas de Conflicto Armado</w:t>
      </w:r>
      <w:r w:rsidR="00C4443F">
        <w:rPr>
          <w:rFonts w:ascii="Arial" w:eastAsia="Calibri" w:hAnsi="Arial" w:cs="Arial"/>
          <w:sz w:val="24"/>
          <w:szCs w:val="24"/>
          <w:lang w:eastAsia="en-US"/>
        </w:rPr>
        <w:t xml:space="preserve"> y Educativo y Cultural. </w:t>
      </w:r>
    </w:p>
    <w:p w14:paraId="69C94D76" w14:textId="6AADA7EB" w:rsidR="00A247FD" w:rsidRDefault="00A247FD" w:rsidP="003D2B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EA7D884" w14:textId="61DE8C93" w:rsidR="00BE2A38" w:rsidRDefault="002A7AF5" w:rsidP="00BE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Que conforme</w:t>
      </w:r>
      <w:r w:rsidR="00A247FD">
        <w:rPr>
          <w:rFonts w:ascii="Arial" w:eastAsia="Calibri" w:hAnsi="Arial" w:cs="Arial"/>
          <w:sz w:val="24"/>
          <w:szCs w:val="24"/>
          <w:lang w:eastAsia="en-US"/>
        </w:rPr>
        <w:t xml:space="preserve"> al cronograma establecido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para la convocatoria, </w:t>
      </w:r>
      <w:r w:rsidR="00A247FD">
        <w:rPr>
          <w:rFonts w:ascii="Arial" w:eastAsia="Calibri" w:hAnsi="Arial" w:cs="Arial"/>
          <w:sz w:val="24"/>
          <w:szCs w:val="24"/>
          <w:lang w:eastAsia="en-US"/>
        </w:rPr>
        <w:t>e</w:t>
      </w:r>
      <w:r>
        <w:rPr>
          <w:rFonts w:ascii="Arial" w:eastAsia="Calibri" w:hAnsi="Arial" w:cs="Arial"/>
          <w:sz w:val="24"/>
          <w:szCs w:val="24"/>
          <w:lang w:eastAsia="en-US"/>
        </w:rPr>
        <w:t>l pasado 27 de febrero</w:t>
      </w:r>
      <w:r w:rsidR="00D6755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en-US"/>
        </w:rPr>
        <w:t>venció</w:t>
      </w:r>
      <w:r w:rsidR="00A247FD">
        <w:rPr>
          <w:rFonts w:ascii="Arial" w:eastAsia="Calibri" w:hAnsi="Arial" w:cs="Arial"/>
          <w:sz w:val="24"/>
          <w:szCs w:val="24"/>
          <w:lang w:eastAsia="en-US"/>
        </w:rPr>
        <w:t xml:space="preserve"> el </w:t>
      </w:r>
      <w:r>
        <w:rPr>
          <w:rFonts w:ascii="Arial" w:eastAsia="Calibri" w:hAnsi="Arial" w:cs="Arial"/>
          <w:sz w:val="24"/>
          <w:szCs w:val="24"/>
          <w:lang w:eastAsia="en-US"/>
        </w:rPr>
        <w:t>término</w:t>
      </w:r>
      <w:r w:rsidR="00A247F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establecido </w:t>
      </w:r>
      <w:r w:rsidR="00A247FD">
        <w:rPr>
          <w:rFonts w:ascii="Arial" w:eastAsia="Calibri" w:hAnsi="Arial" w:cs="Arial"/>
          <w:sz w:val="24"/>
          <w:szCs w:val="24"/>
          <w:lang w:eastAsia="en-US"/>
        </w:rPr>
        <w:t xml:space="preserve">para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la </w:t>
      </w:r>
      <w:r w:rsidR="00D6755D">
        <w:rPr>
          <w:rFonts w:ascii="Arial" w:eastAsia="Calibri" w:hAnsi="Arial" w:cs="Arial"/>
          <w:sz w:val="24"/>
          <w:szCs w:val="24"/>
          <w:lang w:eastAsia="en-US"/>
        </w:rPr>
        <w:t>radicación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de las</w:t>
      </w:r>
      <w:r w:rsidR="00A247FD">
        <w:rPr>
          <w:rFonts w:ascii="Arial" w:eastAsia="Calibri" w:hAnsi="Arial" w:cs="Arial"/>
          <w:sz w:val="24"/>
          <w:szCs w:val="24"/>
          <w:lang w:eastAsia="en-US"/>
        </w:rPr>
        <w:t xml:space="preserve"> ternas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con los candidatos a ser postulados para integrar el Consejo Territorial de Planeación de Cundinamarca</w:t>
      </w:r>
      <w:r w:rsidR="00A247F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por lo que es procedente </w:t>
      </w:r>
      <w:r w:rsidR="00BE2A38">
        <w:rPr>
          <w:rFonts w:ascii="Arial" w:hAnsi="Arial" w:cs="Arial"/>
          <w:sz w:val="24"/>
          <w:szCs w:val="24"/>
        </w:rPr>
        <w:t>dar cumplimiento a lo establecido en e</w:t>
      </w:r>
      <w:r w:rsidR="00BE2A38" w:rsidRPr="00EB748C">
        <w:rPr>
          <w:rFonts w:ascii="Arial" w:hAnsi="Arial" w:cs="Arial"/>
          <w:sz w:val="24"/>
          <w:szCs w:val="24"/>
        </w:rPr>
        <w:t xml:space="preserve">l artículo quinto de la Ordenanza 009 de 2016 </w:t>
      </w:r>
      <w:r w:rsidR="00BE2A38">
        <w:rPr>
          <w:rFonts w:ascii="Arial" w:hAnsi="Arial" w:cs="Arial"/>
          <w:sz w:val="24"/>
          <w:szCs w:val="24"/>
        </w:rPr>
        <w:t>que establece</w:t>
      </w:r>
      <w:r w:rsidR="00BE2A38" w:rsidRPr="00EB748C">
        <w:rPr>
          <w:rFonts w:ascii="Arial" w:hAnsi="Arial" w:cs="Arial"/>
          <w:sz w:val="24"/>
          <w:szCs w:val="24"/>
        </w:rPr>
        <w:t xml:space="preserve">: </w:t>
      </w:r>
    </w:p>
    <w:p w14:paraId="682A21F5" w14:textId="77777777" w:rsidR="00BE2A38" w:rsidRDefault="00BE2A38" w:rsidP="00BE2A38">
      <w:pPr>
        <w:jc w:val="both"/>
        <w:rPr>
          <w:rFonts w:ascii="Arial" w:hAnsi="Arial" w:cs="Arial"/>
          <w:sz w:val="24"/>
          <w:szCs w:val="24"/>
        </w:rPr>
      </w:pPr>
    </w:p>
    <w:p w14:paraId="528E24C6" w14:textId="3365A453" w:rsidR="002A7AF5" w:rsidRDefault="00BE2A38" w:rsidP="00BE2A38">
      <w:pPr>
        <w:ind w:left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“</w:t>
      </w:r>
      <w:r w:rsidRPr="00EB748C">
        <w:rPr>
          <w:rFonts w:ascii="Arial" w:hAnsi="Arial" w:cs="Arial"/>
          <w:i/>
          <w:iCs/>
          <w:sz w:val="24"/>
          <w:szCs w:val="24"/>
        </w:rPr>
        <w:t>Designación por parte del Gobernador: Una vez finalizado el trámite previsto en el artículo 2° de la presente Ordenanza y la presentación de las respectivas ternas por parte de las organizaciones, autoridades y sectores a que se refiere el artículo primero a consideración del Gobernador del Departamento, éste designará mediante acto administrativo a los Miembros del Consejo Territorial de Planeación de Cundinamarca, teniendo en cuenta lo previsto en el artículo cuarto de la presente Ordenanza</w:t>
      </w:r>
      <w:r>
        <w:rPr>
          <w:rFonts w:ascii="Arial" w:hAnsi="Arial" w:cs="Arial"/>
          <w:sz w:val="24"/>
          <w:szCs w:val="24"/>
        </w:rPr>
        <w:t>”</w:t>
      </w:r>
      <w:r w:rsidRPr="00EB748C">
        <w:rPr>
          <w:rFonts w:ascii="Arial" w:hAnsi="Arial" w:cs="Arial"/>
          <w:sz w:val="24"/>
          <w:szCs w:val="24"/>
        </w:rPr>
        <w:t>.</w:t>
      </w:r>
    </w:p>
    <w:p w14:paraId="6B8B1E11" w14:textId="77777777" w:rsidR="002A7AF5" w:rsidRDefault="002A7AF5" w:rsidP="003D2B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4D6FA76" w14:textId="745CE656" w:rsidR="00A247FD" w:rsidRDefault="00D6755D" w:rsidP="003D2B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Que de otra parte, e</w:t>
      </w:r>
      <w:r w:rsidR="00A247FD">
        <w:rPr>
          <w:rFonts w:ascii="Arial" w:eastAsia="Calibri" w:hAnsi="Arial" w:cs="Arial"/>
          <w:sz w:val="24"/>
          <w:szCs w:val="24"/>
          <w:lang w:eastAsia="en-US"/>
        </w:rPr>
        <w:t xml:space="preserve">l </w:t>
      </w:r>
      <w:r w:rsidR="00EB748C">
        <w:rPr>
          <w:rFonts w:ascii="Arial" w:eastAsia="Calibri" w:hAnsi="Arial" w:cs="Arial"/>
          <w:sz w:val="24"/>
          <w:szCs w:val="24"/>
          <w:lang w:eastAsia="en-US"/>
        </w:rPr>
        <w:t>numeral 10 del artículo primero de la Ordenanza 009 de 2016, indica que los delegados en representación de las Victimas de Conflicto Armado, deben ser designados de terna que presentar</w:t>
      </w:r>
      <w:r w:rsidR="00707FD2">
        <w:rPr>
          <w:rFonts w:ascii="Arial" w:eastAsia="Calibri" w:hAnsi="Arial" w:cs="Arial"/>
          <w:sz w:val="24"/>
          <w:szCs w:val="24"/>
          <w:lang w:eastAsia="en-US"/>
        </w:rPr>
        <w:t>á</w:t>
      </w:r>
      <w:r w:rsidR="00EB748C">
        <w:rPr>
          <w:rFonts w:ascii="Arial" w:eastAsia="Calibri" w:hAnsi="Arial" w:cs="Arial"/>
          <w:sz w:val="24"/>
          <w:szCs w:val="24"/>
          <w:lang w:eastAsia="en-US"/>
        </w:rPr>
        <w:t xml:space="preserve"> la Mesa Departamental de Participación de Victimas legalmente reconocida. </w:t>
      </w:r>
    </w:p>
    <w:p w14:paraId="3D1C75EB" w14:textId="07E48ED8" w:rsidR="00EB748C" w:rsidRDefault="00EB748C" w:rsidP="003D2B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648991B" w14:textId="0FD2AD0D" w:rsidR="00EB748C" w:rsidRDefault="00D6755D" w:rsidP="003D2B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Que dado que a la fecha se encuentra en proceso de designación de parte del Señor Gobernador de Cundinamarca los m</w:t>
      </w:r>
      <w:r w:rsidRPr="00D6755D">
        <w:rPr>
          <w:rFonts w:ascii="Arial" w:hAnsi="Arial" w:cs="Arial"/>
          <w:iCs/>
          <w:sz w:val="24"/>
          <w:szCs w:val="24"/>
        </w:rPr>
        <w:t>iembros del Consejo Territorial de Planeación de Cundinamarca</w:t>
      </w:r>
      <w:r>
        <w:rPr>
          <w:rFonts w:ascii="Arial" w:hAnsi="Arial" w:cs="Arial"/>
          <w:iCs/>
          <w:sz w:val="24"/>
          <w:szCs w:val="24"/>
        </w:rPr>
        <w:t xml:space="preserve">, y ya </w:t>
      </w:r>
      <w:r w:rsidR="00C70EE6">
        <w:rPr>
          <w:rFonts w:ascii="Arial" w:eastAsia="Calibri" w:hAnsi="Arial" w:cs="Arial"/>
          <w:sz w:val="24"/>
          <w:szCs w:val="24"/>
          <w:lang w:eastAsia="en-US"/>
        </w:rPr>
        <w:t>que</w:t>
      </w:r>
      <w:r w:rsidR="001E336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70EE6">
        <w:rPr>
          <w:rFonts w:ascii="Arial" w:eastAsia="Calibri" w:hAnsi="Arial" w:cs="Arial"/>
          <w:sz w:val="24"/>
          <w:szCs w:val="24"/>
          <w:lang w:eastAsia="en-US"/>
        </w:rPr>
        <w:t xml:space="preserve">igualmente </w:t>
      </w:r>
      <w:r w:rsidR="001E3363">
        <w:rPr>
          <w:rFonts w:ascii="Arial" w:eastAsia="Calibri" w:hAnsi="Arial" w:cs="Arial"/>
          <w:sz w:val="24"/>
          <w:szCs w:val="24"/>
          <w:lang w:eastAsia="en-US"/>
        </w:rPr>
        <w:t xml:space="preserve">se está </w:t>
      </w:r>
      <w:r w:rsidR="00C70EE6">
        <w:rPr>
          <w:rFonts w:ascii="Arial" w:eastAsia="Calibri" w:hAnsi="Arial" w:cs="Arial"/>
          <w:sz w:val="24"/>
          <w:szCs w:val="24"/>
          <w:lang w:eastAsia="en-US"/>
        </w:rPr>
        <w:t>adelanta</w:t>
      </w:r>
      <w:r w:rsidR="001E3363">
        <w:rPr>
          <w:rFonts w:ascii="Arial" w:eastAsia="Calibri" w:hAnsi="Arial" w:cs="Arial"/>
          <w:sz w:val="24"/>
          <w:szCs w:val="24"/>
          <w:lang w:eastAsia="en-US"/>
        </w:rPr>
        <w:t>ndo</w:t>
      </w:r>
      <w:r w:rsidR="00C70EE6">
        <w:rPr>
          <w:rFonts w:ascii="Arial" w:eastAsia="Calibri" w:hAnsi="Arial" w:cs="Arial"/>
          <w:sz w:val="24"/>
          <w:szCs w:val="24"/>
          <w:lang w:eastAsia="en-US"/>
        </w:rPr>
        <w:t xml:space="preserve"> la designación del representante de las Victimas de Conflicto Armado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por parte de la Mesa Departamental de Participación de Victimas</w:t>
      </w:r>
      <w:r w:rsidR="00C70EE6">
        <w:rPr>
          <w:rFonts w:ascii="Arial" w:eastAsia="Calibri" w:hAnsi="Arial" w:cs="Arial"/>
          <w:sz w:val="24"/>
          <w:szCs w:val="24"/>
          <w:lang w:eastAsia="en-US"/>
        </w:rPr>
        <w:t>, es necesario modificar el cronograma de la convocatoria,</w:t>
      </w:r>
      <w:r w:rsidR="0041363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970E3">
        <w:rPr>
          <w:rFonts w:ascii="Arial" w:eastAsia="Calibri" w:hAnsi="Arial" w:cs="Arial"/>
          <w:sz w:val="24"/>
          <w:szCs w:val="24"/>
          <w:lang w:eastAsia="en-US"/>
        </w:rPr>
        <w:t>aplazando</w:t>
      </w:r>
      <w:r w:rsidR="00413630">
        <w:rPr>
          <w:rFonts w:ascii="Arial" w:eastAsia="Calibri" w:hAnsi="Arial" w:cs="Arial"/>
          <w:sz w:val="24"/>
          <w:szCs w:val="24"/>
          <w:lang w:eastAsia="en-US"/>
        </w:rPr>
        <w:t xml:space="preserve"> la fecha de designación</w:t>
      </w:r>
      <w:r w:rsidR="007970E3">
        <w:rPr>
          <w:rFonts w:ascii="Arial" w:eastAsia="Calibri" w:hAnsi="Arial" w:cs="Arial"/>
          <w:sz w:val="24"/>
          <w:szCs w:val="24"/>
          <w:lang w:eastAsia="en-US"/>
        </w:rPr>
        <w:t xml:space="preserve"> de los miembros del CTPC</w:t>
      </w:r>
      <w:r w:rsidR="0041363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13630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inicialmente planteada, </w:t>
      </w:r>
      <w:r w:rsidR="007970E3">
        <w:rPr>
          <w:rFonts w:ascii="Arial" w:eastAsia="Calibri" w:hAnsi="Arial" w:cs="Arial"/>
          <w:sz w:val="24"/>
          <w:szCs w:val="24"/>
          <w:lang w:eastAsia="en-US"/>
        </w:rPr>
        <w:t xml:space="preserve">para el </w:t>
      </w:r>
      <w:r w:rsidR="00987795">
        <w:rPr>
          <w:rFonts w:ascii="Arial" w:eastAsia="Calibri" w:hAnsi="Arial" w:cs="Arial"/>
          <w:sz w:val="24"/>
          <w:szCs w:val="24"/>
          <w:lang w:eastAsia="en-US"/>
        </w:rPr>
        <w:t>2</w:t>
      </w:r>
      <w:r w:rsidR="007970E3">
        <w:rPr>
          <w:rFonts w:ascii="Arial" w:eastAsia="Calibri" w:hAnsi="Arial" w:cs="Arial"/>
          <w:sz w:val="24"/>
          <w:szCs w:val="24"/>
          <w:lang w:eastAsia="en-US"/>
        </w:rPr>
        <w:t xml:space="preserve"> de marzo de 2021</w:t>
      </w:r>
      <w:r w:rsidR="00987795">
        <w:rPr>
          <w:rFonts w:ascii="Arial" w:eastAsia="Calibri" w:hAnsi="Arial" w:cs="Arial"/>
          <w:sz w:val="24"/>
          <w:szCs w:val="24"/>
          <w:lang w:eastAsia="en-US"/>
        </w:rPr>
        <w:t>, y modificada para el 5 de marzo</w:t>
      </w:r>
      <w:r w:rsidR="007970E3">
        <w:rPr>
          <w:rFonts w:ascii="Arial" w:eastAsia="Calibri" w:hAnsi="Arial" w:cs="Arial"/>
          <w:sz w:val="24"/>
          <w:szCs w:val="24"/>
          <w:lang w:eastAsia="en-US"/>
        </w:rPr>
        <w:t xml:space="preserve">, quedando el cronograma de la convocatoria, </w:t>
      </w:r>
      <w:r w:rsidR="001E3363">
        <w:rPr>
          <w:rFonts w:ascii="Arial" w:eastAsia="Calibri" w:hAnsi="Arial" w:cs="Arial"/>
          <w:sz w:val="24"/>
          <w:szCs w:val="24"/>
          <w:lang w:eastAsia="en-US"/>
        </w:rPr>
        <w:t>así</w:t>
      </w:r>
      <w:r w:rsidR="00C70EE6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14:paraId="635DA4FD" w14:textId="77777777" w:rsidR="007970E3" w:rsidRDefault="007970E3" w:rsidP="003D2B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06AAC00" w14:textId="27556B6C" w:rsidR="00A247FD" w:rsidRDefault="00A247FD" w:rsidP="003D2B9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8647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289"/>
        <w:gridCol w:w="993"/>
        <w:gridCol w:w="3685"/>
      </w:tblGrid>
      <w:tr w:rsidR="007970E3" w:rsidRPr="00873143" w14:paraId="3D096E6A" w14:textId="77777777" w:rsidTr="008A35E2">
        <w:trPr>
          <w:trHeight w:val="315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A6ED8D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F44511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0A66FB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HORA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1D81CD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LUGAR</w:t>
            </w:r>
          </w:p>
        </w:tc>
      </w:tr>
      <w:tr w:rsidR="007970E3" w:rsidRPr="004126F6" w14:paraId="03474696" w14:textId="77777777" w:rsidTr="008A35E2">
        <w:trPr>
          <w:trHeight w:val="52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DDA34A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Aviso de Convocatoria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CE0C00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YA TRANSCURRIÓ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AF25BB" w14:textId="77777777" w:rsidR="007970E3" w:rsidRPr="00873143" w:rsidRDefault="005A00AC" w:rsidP="008A35E2">
            <w:pPr>
              <w:jc w:val="center"/>
              <w:rPr>
                <w:rFonts w:ascii="Calibri" w:hAnsi="Calibri" w:cs="Calibri"/>
                <w:color w:val="0563C1"/>
                <w:sz w:val="18"/>
                <w:szCs w:val="18"/>
                <w:u w:val="single"/>
                <w:lang w:val="en-US" w:eastAsia="es-CO"/>
              </w:rPr>
            </w:pPr>
            <w:hyperlink r:id="rId8" w:history="1"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val="en-US" w:eastAsia="es-CO"/>
                </w:rPr>
                <w:t>https://twitwer.com/PlaneacionCund/status/1360 638597741875212?s=20</w:t>
              </w:r>
            </w:hyperlink>
          </w:p>
        </w:tc>
      </w:tr>
      <w:tr w:rsidR="007970E3" w:rsidRPr="00873143" w14:paraId="08CCF877" w14:textId="77777777" w:rsidTr="008A35E2">
        <w:trPr>
          <w:trHeight w:val="630"/>
        </w:trPr>
        <w:tc>
          <w:tcPr>
            <w:tcW w:w="2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6B9F30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Primera publicación de la convocatoria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C6E536" w14:textId="7900F48C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YA TRANSCURRI</w:t>
            </w:r>
            <w:r w:rsidR="00301E3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Ó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53FAE5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color w:val="000000"/>
                <w:sz w:val="18"/>
                <w:szCs w:val="18"/>
                <w:lang w:eastAsia="es-CO"/>
              </w:rPr>
              <w:t>Periódico EL SIGLO</w:t>
            </w:r>
          </w:p>
        </w:tc>
      </w:tr>
      <w:tr w:rsidR="007970E3" w:rsidRPr="00873143" w14:paraId="1A29C8B9" w14:textId="77777777" w:rsidTr="008A35E2">
        <w:trPr>
          <w:trHeight w:val="446"/>
        </w:trPr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49578" w14:textId="77777777" w:rsidR="007970E3" w:rsidRPr="00873143" w:rsidRDefault="007970E3" w:rsidP="008A35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C6E4D3" w14:textId="41CF6E88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YA TRANSCURRI</w:t>
            </w:r>
            <w:r w:rsidR="00301E3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Ó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55063" w14:textId="77777777" w:rsidR="007970E3" w:rsidRPr="00873143" w:rsidRDefault="007970E3" w:rsidP="008A35E2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970E3" w:rsidRPr="00873143" w14:paraId="0E19E4CB" w14:textId="77777777" w:rsidTr="008A35E2">
        <w:trPr>
          <w:trHeight w:val="707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06241E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Segunda publicación de la convocatoria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A4749C" w14:textId="44EA477C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YA TRANSCURRI</w:t>
            </w:r>
            <w:r w:rsidR="00301E3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Ó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1A32C1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color w:val="000000"/>
                <w:sz w:val="18"/>
                <w:szCs w:val="18"/>
                <w:lang w:eastAsia="es-CO"/>
              </w:rPr>
              <w:t>Periódico EL SIGLO</w:t>
            </w:r>
          </w:p>
        </w:tc>
      </w:tr>
      <w:tr w:rsidR="007970E3" w:rsidRPr="00873143" w14:paraId="0FEF06ED" w14:textId="77777777" w:rsidTr="008A35E2">
        <w:trPr>
          <w:trHeight w:val="965"/>
        </w:trPr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6AE896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Término para la entrega de las Ternas</w:t>
            </w:r>
          </w:p>
        </w:tc>
        <w:tc>
          <w:tcPr>
            <w:tcW w:w="2282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975BF" w14:textId="2A7E7452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YA TRANSCURRI</w:t>
            </w:r>
            <w:r w:rsidR="00301E34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Ó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D6DD28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hAnsi="Arial" w:cs="Arial"/>
                <w:color w:val="000000"/>
                <w:w w:val="90"/>
                <w:sz w:val="18"/>
                <w:szCs w:val="18"/>
                <w:lang w:eastAsia="es-CO"/>
              </w:rPr>
              <w:t>planeacioncundinamarca@cundinamarca.gov.co</w:t>
            </w:r>
          </w:p>
        </w:tc>
      </w:tr>
      <w:tr w:rsidR="007970E3" w:rsidRPr="00873143" w14:paraId="32CF5BFB" w14:textId="77777777" w:rsidTr="008A35E2">
        <w:trPr>
          <w:trHeight w:val="2092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E958D5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Designación de los Consejeros Territoriales de Planeación de Cundinamarca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01E010" w14:textId="360A25C8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Calibri" w:hAnsi="Arial" w:cs="Arial"/>
                <w:color w:val="000000"/>
                <w:sz w:val="18"/>
                <w:szCs w:val="18"/>
                <w:lang w:eastAsia="es-CO"/>
              </w:rPr>
              <w:t xml:space="preserve">MARZO </w:t>
            </w:r>
            <w:r w:rsidR="00987795">
              <w:rPr>
                <w:rFonts w:ascii="Arial" w:eastAsia="Calibri" w:hAnsi="Arial" w:cs="Arial"/>
                <w:color w:val="000000"/>
                <w:sz w:val="18"/>
                <w:szCs w:val="18"/>
                <w:lang w:eastAsia="es-CO"/>
              </w:rPr>
              <w:t>9</w:t>
            </w:r>
            <w:r w:rsidRPr="00873143">
              <w:rPr>
                <w:rFonts w:ascii="Arial" w:eastAsia="Calibri" w:hAnsi="Arial" w:cs="Arial"/>
                <w:color w:val="000000"/>
                <w:sz w:val="18"/>
                <w:szCs w:val="18"/>
                <w:lang w:eastAsia="es-CO"/>
              </w:rPr>
              <w:t xml:space="preserve"> DE 2021</w:t>
            </w:r>
          </w:p>
          <w:p w14:paraId="60FD82E1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2CCFF" w14:textId="77777777" w:rsidR="007970E3" w:rsidRPr="00873143" w:rsidRDefault="005A00AC" w:rsidP="008A35E2">
            <w:pPr>
              <w:jc w:val="center"/>
              <w:rPr>
                <w:rFonts w:ascii="Calibri" w:hAnsi="Calibri" w:cs="Calibri"/>
                <w:color w:val="0563C1"/>
                <w:sz w:val="18"/>
                <w:szCs w:val="18"/>
                <w:u w:val="single"/>
                <w:lang w:eastAsia="es-CO"/>
              </w:rPr>
            </w:pPr>
            <w:hyperlink r:id="rId9" w:history="1"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 xml:space="preserve">http://www.cundinamarca.gov.co/Home/Secretarias     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Entidades.gc</w:t>
              </w:r>
              <w:proofErr w:type="spellEnd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/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Secretariadeplaneacion</w:t>
              </w:r>
              <w:proofErr w:type="spellEnd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/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Secretariadepla</w:t>
              </w:r>
              <w:proofErr w:type="spellEnd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 xml:space="preserve"> 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neacion</w:t>
              </w:r>
              <w:proofErr w:type="spellEnd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 xml:space="preserve"> Despliegue/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asserviciosciudadano_contenidos</w:t>
              </w:r>
              <w:proofErr w:type="spellEnd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 xml:space="preserve">/ 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cconsejo+territorial+de+planeacion</w:t>
              </w:r>
              <w:proofErr w:type="spellEnd"/>
            </w:hyperlink>
          </w:p>
        </w:tc>
      </w:tr>
      <w:tr w:rsidR="007970E3" w:rsidRPr="00873143" w14:paraId="14A04401" w14:textId="77777777" w:rsidTr="008A35E2">
        <w:trPr>
          <w:trHeight w:val="1545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088413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Publicación del acto administrativo de designación de los Consejeros Territoriales de Planeación de Cundinamarca.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BFA936" w14:textId="5B2DB04A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Calibri" w:hAnsi="Arial" w:cs="Arial"/>
                <w:color w:val="000000"/>
                <w:sz w:val="18"/>
                <w:szCs w:val="18"/>
                <w:lang w:eastAsia="es-CO"/>
              </w:rPr>
              <w:t xml:space="preserve">MARZO </w:t>
            </w:r>
            <w:r w:rsidR="00987795">
              <w:rPr>
                <w:rFonts w:ascii="Arial" w:eastAsia="Calibri" w:hAnsi="Arial" w:cs="Arial"/>
                <w:color w:val="000000"/>
                <w:sz w:val="18"/>
                <w:szCs w:val="18"/>
                <w:lang w:eastAsia="es-CO"/>
              </w:rPr>
              <w:t>9</w:t>
            </w:r>
            <w:r w:rsidRPr="00873143">
              <w:rPr>
                <w:rFonts w:ascii="Arial" w:eastAsia="Calibri" w:hAnsi="Arial" w:cs="Arial"/>
                <w:color w:val="000000"/>
                <w:sz w:val="18"/>
                <w:szCs w:val="18"/>
                <w:lang w:eastAsia="es-CO"/>
              </w:rPr>
              <w:t xml:space="preserve"> DE 2021 </w:t>
            </w:r>
          </w:p>
          <w:p w14:paraId="28CB746E" w14:textId="77777777" w:rsidR="007970E3" w:rsidRPr="00873143" w:rsidRDefault="007970E3" w:rsidP="008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73143">
              <w:rPr>
                <w:rFonts w:ascii="Arial" w:eastAsia="Calibri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3E6473" w14:textId="77777777" w:rsidR="007970E3" w:rsidRPr="00873143" w:rsidRDefault="005A00AC" w:rsidP="008A35E2">
            <w:pPr>
              <w:jc w:val="center"/>
              <w:rPr>
                <w:rFonts w:ascii="Calibri" w:hAnsi="Calibri" w:cs="Calibri"/>
                <w:color w:val="0563C1"/>
                <w:sz w:val="18"/>
                <w:szCs w:val="18"/>
                <w:u w:val="single"/>
                <w:lang w:eastAsia="es-CO"/>
              </w:rPr>
            </w:pPr>
            <w:hyperlink r:id="rId10" w:history="1"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 xml:space="preserve">http://www.cundinamarca.gov.co/Home/Secretarias     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Entidades.gc</w:t>
              </w:r>
              <w:proofErr w:type="spellEnd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/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Secretariadeplaneacion</w:t>
              </w:r>
              <w:proofErr w:type="spellEnd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/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Secretariadepla</w:t>
              </w:r>
              <w:proofErr w:type="spellEnd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 xml:space="preserve"> 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neacion</w:t>
              </w:r>
              <w:proofErr w:type="spellEnd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 xml:space="preserve"> Despliegue/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asserviciosciudadano_contenidos</w:t>
              </w:r>
              <w:proofErr w:type="spellEnd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 xml:space="preserve">/ </w:t>
              </w:r>
              <w:proofErr w:type="spellStart"/>
              <w:r w:rsidR="007970E3" w:rsidRPr="00873143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  <w:lang w:eastAsia="es-CO"/>
                </w:rPr>
                <w:t>cconsejo+territorial+de+planeacion</w:t>
              </w:r>
              <w:proofErr w:type="spellEnd"/>
            </w:hyperlink>
          </w:p>
        </w:tc>
      </w:tr>
    </w:tbl>
    <w:p w14:paraId="74CD90AC" w14:textId="0D341172" w:rsidR="001E3363" w:rsidRDefault="001E3363" w:rsidP="007970E3">
      <w:pPr>
        <w:pStyle w:val="Ttulo"/>
        <w:rPr>
          <w:rFonts w:eastAsia="Calibri"/>
          <w:lang w:eastAsia="en-US"/>
        </w:rPr>
      </w:pPr>
    </w:p>
    <w:p w14:paraId="218DF8BD" w14:textId="04B6FC8C" w:rsidR="001E3363" w:rsidRDefault="001E3363" w:rsidP="007970E3">
      <w:pPr>
        <w:pStyle w:val="Ttulo"/>
        <w:jc w:val="left"/>
        <w:rPr>
          <w:rFonts w:eastAsia="Calibri"/>
          <w:lang w:eastAsia="en-US"/>
        </w:rPr>
      </w:pPr>
    </w:p>
    <w:p w14:paraId="494EAD7A" w14:textId="77777777" w:rsidR="007970E3" w:rsidRDefault="007970E3" w:rsidP="007970E3">
      <w:pPr>
        <w:pStyle w:val="Ttulo"/>
        <w:rPr>
          <w:rFonts w:eastAsia="Calibri"/>
          <w:lang w:eastAsia="en-US"/>
        </w:rPr>
      </w:pPr>
    </w:p>
    <w:p w14:paraId="6A620A11" w14:textId="77777777" w:rsidR="007970E3" w:rsidRDefault="007970E3" w:rsidP="007970E3">
      <w:pPr>
        <w:pStyle w:val="Ttulo"/>
        <w:rPr>
          <w:rFonts w:eastAsia="Calibri"/>
          <w:lang w:eastAsia="en-US"/>
        </w:rPr>
      </w:pPr>
    </w:p>
    <w:p w14:paraId="5EDB4252" w14:textId="77777777" w:rsidR="00C70EE6" w:rsidRPr="003D2B97" w:rsidRDefault="00C70EE6" w:rsidP="007970E3">
      <w:pPr>
        <w:pStyle w:val="Ttulo"/>
        <w:rPr>
          <w:rFonts w:eastAsia="Calibri"/>
          <w:lang w:eastAsia="en-US"/>
        </w:rPr>
      </w:pPr>
    </w:p>
    <w:p w14:paraId="31620131" w14:textId="426C2184" w:rsidR="003D2B97" w:rsidRPr="003D2B97" w:rsidRDefault="007970E3" w:rsidP="007970E3">
      <w:pPr>
        <w:pStyle w:val="Ttulo"/>
        <w:rPr>
          <w:rFonts w:eastAsia="Calibri"/>
          <w:lang w:eastAsia="en-US"/>
        </w:rPr>
      </w:pPr>
      <w:r>
        <w:rPr>
          <w:rFonts w:eastAsia="Calibri"/>
          <w:lang w:eastAsia="en-US"/>
        </w:rPr>
        <w:t>CARLOS ANDRÉ</w:t>
      </w:r>
      <w:r w:rsidR="003D2B97" w:rsidRPr="003D2B97">
        <w:rPr>
          <w:rFonts w:eastAsia="Calibri"/>
          <w:lang w:eastAsia="en-US"/>
        </w:rPr>
        <w:t>S DAZA</w:t>
      </w:r>
      <w:r>
        <w:rPr>
          <w:rFonts w:eastAsia="Calibri"/>
          <w:lang w:eastAsia="en-US"/>
        </w:rPr>
        <w:t xml:space="preserve"> BELTRÁN</w:t>
      </w:r>
    </w:p>
    <w:p w14:paraId="17D48FFE" w14:textId="77777777" w:rsidR="003D2B97" w:rsidRDefault="003D2B97" w:rsidP="007970E3">
      <w:pPr>
        <w:pStyle w:val="Ttulo"/>
        <w:rPr>
          <w:rFonts w:eastAsia="Calibri"/>
          <w:lang w:eastAsia="en-US"/>
        </w:rPr>
      </w:pPr>
      <w:r w:rsidRPr="003D2B97">
        <w:rPr>
          <w:rFonts w:eastAsia="Calibri"/>
          <w:lang w:eastAsia="en-US"/>
        </w:rPr>
        <w:t>Secretario de Planeación</w:t>
      </w:r>
    </w:p>
    <w:p w14:paraId="303972D3" w14:textId="77777777" w:rsidR="007970E3" w:rsidRDefault="007970E3" w:rsidP="007970E3">
      <w:pPr>
        <w:pStyle w:val="Ttulo"/>
        <w:rPr>
          <w:rFonts w:eastAsia="Calibri"/>
          <w:lang w:eastAsia="en-US"/>
        </w:rPr>
      </w:pPr>
    </w:p>
    <w:p w14:paraId="26F6D322" w14:textId="77777777" w:rsidR="007970E3" w:rsidRPr="003D2B97" w:rsidRDefault="007970E3" w:rsidP="007970E3">
      <w:pPr>
        <w:pStyle w:val="Ttulo"/>
        <w:rPr>
          <w:rFonts w:eastAsia="Calibri"/>
          <w:lang w:eastAsia="en-US"/>
        </w:rPr>
      </w:pPr>
    </w:p>
    <w:p w14:paraId="50A4B8EC" w14:textId="5D22FD4C" w:rsidR="003D2B97" w:rsidRPr="007970E3" w:rsidRDefault="003D2B97" w:rsidP="007970E3">
      <w:pPr>
        <w:pStyle w:val="Ttulo"/>
        <w:jc w:val="left"/>
        <w:rPr>
          <w:rFonts w:eastAsia="Calibri"/>
          <w:b w:val="0"/>
          <w:sz w:val="16"/>
          <w:szCs w:val="16"/>
          <w:lang w:eastAsia="en-US"/>
        </w:rPr>
      </w:pPr>
      <w:r w:rsidRPr="007970E3">
        <w:rPr>
          <w:rFonts w:eastAsia="Calibri"/>
          <w:b w:val="0"/>
          <w:sz w:val="16"/>
          <w:szCs w:val="16"/>
          <w:lang w:eastAsia="en-US"/>
        </w:rPr>
        <w:t>Proyect</w:t>
      </w:r>
      <w:r w:rsidR="00D71D9F">
        <w:rPr>
          <w:rFonts w:eastAsia="Calibri"/>
          <w:b w:val="0"/>
          <w:sz w:val="16"/>
          <w:szCs w:val="16"/>
          <w:lang w:eastAsia="en-US"/>
        </w:rPr>
        <w:t>ó</w:t>
      </w:r>
      <w:r w:rsidRPr="007970E3">
        <w:rPr>
          <w:rFonts w:eastAsia="Calibri"/>
          <w:b w:val="0"/>
          <w:sz w:val="16"/>
          <w:szCs w:val="16"/>
          <w:lang w:eastAsia="en-US"/>
        </w:rPr>
        <w:t xml:space="preserve">: Martha Elizabeth Becerra – Directora de Desarrollo </w:t>
      </w:r>
      <w:r w:rsidR="001E3363" w:rsidRPr="007970E3">
        <w:rPr>
          <w:rFonts w:eastAsia="Calibri"/>
          <w:b w:val="0"/>
          <w:sz w:val="16"/>
          <w:szCs w:val="16"/>
          <w:lang w:eastAsia="en-US"/>
        </w:rPr>
        <w:t>Territorial</w:t>
      </w:r>
      <w:r w:rsidR="007970E3">
        <w:rPr>
          <w:rFonts w:eastAsia="Calibri"/>
          <w:b w:val="0"/>
          <w:sz w:val="16"/>
          <w:szCs w:val="16"/>
          <w:lang w:eastAsia="en-US"/>
        </w:rPr>
        <w:t xml:space="preserve"> – Secretaría</w:t>
      </w:r>
      <w:r w:rsidR="007970E3" w:rsidRPr="007970E3">
        <w:rPr>
          <w:rFonts w:eastAsia="Calibri"/>
          <w:b w:val="0"/>
          <w:sz w:val="16"/>
          <w:szCs w:val="16"/>
          <w:lang w:eastAsia="en-US"/>
        </w:rPr>
        <w:t xml:space="preserve"> de Planeación  </w:t>
      </w:r>
    </w:p>
    <w:p w14:paraId="5A5711AC" w14:textId="504138F1" w:rsidR="003D2B97" w:rsidRPr="007970E3" w:rsidRDefault="003D2B97" w:rsidP="007970E3">
      <w:pPr>
        <w:pStyle w:val="Ttulo"/>
        <w:jc w:val="left"/>
        <w:rPr>
          <w:rFonts w:eastAsia="Calibri"/>
          <w:b w:val="0"/>
          <w:sz w:val="16"/>
          <w:szCs w:val="16"/>
          <w:lang w:eastAsia="en-US"/>
        </w:rPr>
      </w:pPr>
      <w:r w:rsidRPr="007970E3">
        <w:rPr>
          <w:rFonts w:eastAsia="Calibri"/>
          <w:b w:val="0"/>
          <w:sz w:val="16"/>
          <w:szCs w:val="16"/>
          <w:lang w:eastAsia="en-US"/>
        </w:rPr>
        <w:t>Revis</w:t>
      </w:r>
      <w:r w:rsidR="00D71D9F">
        <w:rPr>
          <w:rFonts w:eastAsia="Calibri"/>
          <w:b w:val="0"/>
          <w:sz w:val="16"/>
          <w:szCs w:val="16"/>
          <w:lang w:eastAsia="en-US"/>
        </w:rPr>
        <w:t>ó</w:t>
      </w:r>
      <w:r w:rsidRPr="007970E3">
        <w:rPr>
          <w:rFonts w:eastAsia="Calibri"/>
          <w:b w:val="0"/>
          <w:sz w:val="16"/>
          <w:szCs w:val="16"/>
          <w:lang w:eastAsia="en-US"/>
        </w:rPr>
        <w:t>: Esperanza Guzmá</w:t>
      </w:r>
      <w:r w:rsidR="007970E3">
        <w:rPr>
          <w:rFonts w:eastAsia="Calibri"/>
          <w:b w:val="0"/>
          <w:sz w:val="16"/>
          <w:szCs w:val="16"/>
          <w:lang w:eastAsia="en-US"/>
        </w:rPr>
        <w:t>n – Jefe Oficina Jurídica – Secretaría</w:t>
      </w:r>
      <w:r w:rsidRPr="007970E3">
        <w:rPr>
          <w:rFonts w:eastAsia="Calibri"/>
          <w:b w:val="0"/>
          <w:sz w:val="16"/>
          <w:szCs w:val="16"/>
          <w:lang w:eastAsia="en-US"/>
        </w:rPr>
        <w:t xml:space="preserve"> de Planeación</w:t>
      </w:r>
      <w:r w:rsidR="00301E34">
        <w:rPr>
          <w:rFonts w:eastAsia="Calibri"/>
          <w:b w:val="0"/>
          <w:sz w:val="16"/>
          <w:szCs w:val="16"/>
          <w:lang w:eastAsia="en-US"/>
        </w:rPr>
        <w:t>.</w:t>
      </w:r>
      <w:r w:rsidRPr="007970E3">
        <w:rPr>
          <w:rFonts w:eastAsia="Calibri"/>
          <w:b w:val="0"/>
          <w:sz w:val="16"/>
          <w:szCs w:val="16"/>
          <w:lang w:eastAsia="en-US"/>
        </w:rPr>
        <w:t xml:space="preserve">  </w:t>
      </w:r>
    </w:p>
    <w:p w14:paraId="2C2C216A" w14:textId="63060AD6" w:rsidR="00317791" w:rsidRPr="007970E3" w:rsidRDefault="00317791" w:rsidP="007970E3">
      <w:pPr>
        <w:pStyle w:val="Ttulo"/>
        <w:jc w:val="left"/>
        <w:rPr>
          <w:b w:val="0"/>
          <w:sz w:val="16"/>
          <w:szCs w:val="16"/>
        </w:rPr>
      </w:pPr>
    </w:p>
    <w:sectPr w:rsidR="00317791" w:rsidRPr="007970E3" w:rsidSect="00E81B7A">
      <w:headerReference w:type="default" r:id="rId11"/>
      <w:footerReference w:type="default" r:id="rId12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C6167" w14:textId="77777777" w:rsidR="005A00AC" w:rsidRDefault="005A00AC" w:rsidP="00C820B0">
      <w:r>
        <w:separator/>
      </w:r>
    </w:p>
  </w:endnote>
  <w:endnote w:type="continuationSeparator" w:id="0">
    <w:p w14:paraId="2D7BB13F" w14:textId="77777777" w:rsidR="005A00AC" w:rsidRDefault="005A00AC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itstream Vera Serif">
    <w:panose1 w:val="02060603050605020204"/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Narrow Book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D8B79" w14:textId="1BB1CCDB" w:rsidR="00BE2A38" w:rsidRDefault="00BE2A38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67455" behindDoc="1" locked="0" layoutInCell="1" allowOverlap="1" wp14:anchorId="00A5EF55" wp14:editId="19B6C81F">
          <wp:simplePos x="0" y="0"/>
          <wp:positionH relativeFrom="column">
            <wp:posOffset>-1113785</wp:posOffset>
          </wp:positionH>
          <wp:positionV relativeFrom="paragraph">
            <wp:posOffset>-3658870</wp:posOffset>
          </wp:positionV>
          <wp:extent cx="7715250" cy="4512945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7DD7A389" wp14:editId="0F0CB99D">
              <wp:simplePos x="0" y="0"/>
              <wp:positionH relativeFrom="column">
                <wp:posOffset>4084719</wp:posOffset>
              </wp:positionH>
              <wp:positionV relativeFrom="paragraph">
                <wp:posOffset>-167640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BE2A38" w:rsidRPr="003D2B97" w:rsidRDefault="00BE2A38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/>
                              <w:sz w:val="18"/>
                              <w:szCs w:val="18"/>
                            </w:rPr>
                          </w:pPr>
                          <w:r w:rsidRPr="003D2B97">
                            <w:rPr>
                              <w:rFonts w:ascii="Gotham Narrow Book" w:hAnsi="Gotham Narrow Book"/>
                              <w:color w:val="595959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16EE1563" w:rsidR="00BE2A38" w:rsidRPr="003D2B97" w:rsidRDefault="00BE2A38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3D2B97">
                            <w:rPr>
                              <w:rFonts w:ascii="Gotham Narrow Book" w:hAnsi="Gotham Narrow Book"/>
                              <w:color w:val="595959"/>
                              <w:sz w:val="18"/>
                              <w:szCs w:val="18"/>
                            </w:rPr>
                            <w:t xml:space="preserve"> - Torre Central Piso 5.</w:t>
                          </w:r>
                        </w:p>
                        <w:p w14:paraId="51CC9FD3" w14:textId="1AF71D4B" w:rsidR="00BE2A38" w:rsidRPr="003D2B97" w:rsidRDefault="00BE2A38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/>
                              <w:sz w:val="18"/>
                              <w:szCs w:val="18"/>
                            </w:rPr>
                          </w:pPr>
                          <w:r w:rsidRPr="003D2B97">
                            <w:rPr>
                              <w:rFonts w:ascii="Gotham Narrow Book" w:hAnsi="Gotham Narrow Book"/>
                              <w:color w:val="595959"/>
                              <w:sz w:val="18"/>
                              <w:szCs w:val="18"/>
                            </w:rPr>
                            <w:t>Código Postal: 111321 – Teléfono: 749 1652</w:t>
                          </w:r>
                        </w:p>
                        <w:p w14:paraId="0CD421DE" w14:textId="77777777" w:rsidR="00BE2A38" w:rsidRPr="000618CF" w:rsidRDefault="00BE2A38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65pt;margin-top:-13.2pt;width:270pt;height: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" filled="f" stroked="f">
              <v:textbox>
                <w:txbxContent>
                  <w:p w14:paraId="1757FC8E" w14:textId="77777777" w:rsidR="00BE2A38" w:rsidRPr="003D2B97" w:rsidRDefault="00BE2A38" w:rsidP="000618CF">
                    <w:pPr>
                      <w:pStyle w:val="Encabezado"/>
                      <w:rPr>
                        <w:rFonts w:ascii="Gotham Narrow Book" w:hAnsi="Gotham Narrow Book"/>
                        <w:color w:val="595959"/>
                        <w:sz w:val="18"/>
                        <w:szCs w:val="18"/>
                      </w:rPr>
                    </w:pPr>
                    <w:r w:rsidRPr="003D2B97">
                      <w:rPr>
                        <w:rFonts w:ascii="Gotham Narrow Book" w:hAnsi="Gotham Narrow Book"/>
                        <w:color w:val="595959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16EE1563" w:rsidR="00BE2A38" w:rsidRPr="003D2B97" w:rsidRDefault="00BE2A38" w:rsidP="000618CF">
                    <w:pPr>
                      <w:pStyle w:val="Encabezado"/>
                      <w:rPr>
                        <w:rFonts w:ascii="Gotham Narrow Book" w:hAnsi="Gotham Narrow Book"/>
                        <w:color w:val="595959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3D2B97">
                      <w:rPr>
                        <w:rFonts w:ascii="Gotham Narrow Book" w:hAnsi="Gotham Narrow Book"/>
                        <w:color w:val="595959"/>
                        <w:sz w:val="18"/>
                        <w:szCs w:val="18"/>
                      </w:rPr>
                      <w:t xml:space="preserve"> - Torre Central Piso 5.</w:t>
                    </w:r>
                  </w:p>
                  <w:p w14:paraId="51CC9FD3" w14:textId="1AF71D4B" w:rsidR="00BE2A38" w:rsidRPr="003D2B97" w:rsidRDefault="00BE2A38" w:rsidP="000618CF">
                    <w:pPr>
                      <w:pStyle w:val="Encabezado"/>
                      <w:rPr>
                        <w:rFonts w:ascii="Gotham Narrow Book" w:hAnsi="Gotham Narrow Book"/>
                        <w:color w:val="595959"/>
                        <w:sz w:val="18"/>
                        <w:szCs w:val="18"/>
                      </w:rPr>
                    </w:pPr>
                    <w:r w:rsidRPr="003D2B97">
                      <w:rPr>
                        <w:rFonts w:ascii="Gotham Narrow Book" w:hAnsi="Gotham Narrow Book"/>
                        <w:color w:val="595959"/>
                        <w:sz w:val="18"/>
                        <w:szCs w:val="18"/>
                      </w:rPr>
                      <w:t>Código Postal: 111321 – Teléfono: 749 1652</w:t>
                    </w:r>
                  </w:p>
                  <w:p w14:paraId="0CD421DE" w14:textId="77777777" w:rsidR="00BE2A38" w:rsidRPr="000618CF" w:rsidRDefault="00BE2A38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BE2A38" w:rsidRDefault="00BE2A3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3C0CC" w14:textId="77777777" w:rsidR="005A00AC" w:rsidRDefault="005A00AC" w:rsidP="00C820B0">
      <w:r>
        <w:separator/>
      </w:r>
    </w:p>
  </w:footnote>
  <w:footnote w:type="continuationSeparator" w:id="0">
    <w:p w14:paraId="5FA90147" w14:textId="77777777" w:rsidR="005A00AC" w:rsidRDefault="005A00AC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09BC9" w14:textId="749F812D" w:rsidR="00BE2A38" w:rsidRDefault="00BE2A38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37819788">
          <wp:simplePos x="0" y="0"/>
          <wp:positionH relativeFrom="column">
            <wp:posOffset>-556623</wp:posOffset>
          </wp:positionH>
          <wp:positionV relativeFrom="paragraph">
            <wp:posOffset>-359478</wp:posOffset>
          </wp:positionV>
          <wp:extent cx="2429094" cy="1394585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730" cy="141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797C"/>
    <w:multiLevelType w:val="hybridMultilevel"/>
    <w:tmpl w:val="AD06404A"/>
    <w:lvl w:ilvl="0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2F7E"/>
    <w:multiLevelType w:val="hybridMultilevel"/>
    <w:tmpl w:val="D8C482FC"/>
    <w:lvl w:ilvl="0" w:tplc="F39AE4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567FB"/>
    <w:multiLevelType w:val="hybridMultilevel"/>
    <w:tmpl w:val="FACCFD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9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9"/>
  </w:num>
  <w:num w:numId="8">
    <w:abstractNumId w:val="21"/>
  </w:num>
  <w:num w:numId="9">
    <w:abstractNumId w:val="4"/>
  </w:num>
  <w:num w:numId="10">
    <w:abstractNumId w:val="8"/>
  </w:num>
  <w:num w:numId="11">
    <w:abstractNumId w:val="18"/>
  </w:num>
  <w:num w:numId="12">
    <w:abstractNumId w:val="12"/>
  </w:num>
  <w:num w:numId="13">
    <w:abstractNumId w:val="6"/>
  </w:num>
  <w:num w:numId="14">
    <w:abstractNumId w:val="2"/>
  </w:num>
  <w:num w:numId="15">
    <w:abstractNumId w:val="19"/>
  </w:num>
  <w:num w:numId="16">
    <w:abstractNumId w:val="17"/>
  </w:num>
  <w:num w:numId="17">
    <w:abstractNumId w:val="7"/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264F3"/>
    <w:rsid w:val="00035E99"/>
    <w:rsid w:val="00037B72"/>
    <w:rsid w:val="00037D16"/>
    <w:rsid w:val="00041F23"/>
    <w:rsid w:val="00043454"/>
    <w:rsid w:val="000571B3"/>
    <w:rsid w:val="000618CF"/>
    <w:rsid w:val="00066191"/>
    <w:rsid w:val="000666E5"/>
    <w:rsid w:val="00070A96"/>
    <w:rsid w:val="00071E56"/>
    <w:rsid w:val="00081744"/>
    <w:rsid w:val="00090EE6"/>
    <w:rsid w:val="00091647"/>
    <w:rsid w:val="00093117"/>
    <w:rsid w:val="00095E64"/>
    <w:rsid w:val="000A39C0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71D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3594D"/>
    <w:rsid w:val="00140DBD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4DAD"/>
    <w:rsid w:val="00190020"/>
    <w:rsid w:val="00193846"/>
    <w:rsid w:val="001A5C1B"/>
    <w:rsid w:val="001B64E5"/>
    <w:rsid w:val="001B7F7B"/>
    <w:rsid w:val="001C16C0"/>
    <w:rsid w:val="001C4B8D"/>
    <w:rsid w:val="001C5BCD"/>
    <w:rsid w:val="001D0ED1"/>
    <w:rsid w:val="001D2737"/>
    <w:rsid w:val="001D2A99"/>
    <w:rsid w:val="001D4337"/>
    <w:rsid w:val="001E3363"/>
    <w:rsid w:val="001E3398"/>
    <w:rsid w:val="001E3D4C"/>
    <w:rsid w:val="001E7EC4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14D3"/>
    <w:rsid w:val="0024384F"/>
    <w:rsid w:val="002454E9"/>
    <w:rsid w:val="002507C8"/>
    <w:rsid w:val="002513A3"/>
    <w:rsid w:val="0026157B"/>
    <w:rsid w:val="00273F19"/>
    <w:rsid w:val="00277F7C"/>
    <w:rsid w:val="002826A8"/>
    <w:rsid w:val="00285618"/>
    <w:rsid w:val="0029413D"/>
    <w:rsid w:val="00295B3C"/>
    <w:rsid w:val="002A7AF5"/>
    <w:rsid w:val="002B0A9B"/>
    <w:rsid w:val="002B1936"/>
    <w:rsid w:val="002B221D"/>
    <w:rsid w:val="002C2943"/>
    <w:rsid w:val="002C3204"/>
    <w:rsid w:val="002C38C9"/>
    <w:rsid w:val="002C5307"/>
    <w:rsid w:val="002C5EE2"/>
    <w:rsid w:val="002D412F"/>
    <w:rsid w:val="002E36AF"/>
    <w:rsid w:val="002E48E0"/>
    <w:rsid w:val="002E5939"/>
    <w:rsid w:val="002F3845"/>
    <w:rsid w:val="00301E34"/>
    <w:rsid w:val="00301EE6"/>
    <w:rsid w:val="0031736C"/>
    <w:rsid w:val="00317791"/>
    <w:rsid w:val="003258BB"/>
    <w:rsid w:val="00332618"/>
    <w:rsid w:val="00341365"/>
    <w:rsid w:val="00341507"/>
    <w:rsid w:val="003537A3"/>
    <w:rsid w:val="0035653A"/>
    <w:rsid w:val="00366349"/>
    <w:rsid w:val="00376848"/>
    <w:rsid w:val="003A3DA9"/>
    <w:rsid w:val="003B6019"/>
    <w:rsid w:val="003B7C3A"/>
    <w:rsid w:val="003D1EDC"/>
    <w:rsid w:val="003D2B97"/>
    <w:rsid w:val="003E05E6"/>
    <w:rsid w:val="003E5E58"/>
    <w:rsid w:val="003F37F6"/>
    <w:rsid w:val="00401433"/>
    <w:rsid w:val="00407312"/>
    <w:rsid w:val="004126F6"/>
    <w:rsid w:val="00413630"/>
    <w:rsid w:val="00415D4A"/>
    <w:rsid w:val="0042155F"/>
    <w:rsid w:val="004218A6"/>
    <w:rsid w:val="00421957"/>
    <w:rsid w:val="00422AF9"/>
    <w:rsid w:val="00427104"/>
    <w:rsid w:val="0046690E"/>
    <w:rsid w:val="004703D7"/>
    <w:rsid w:val="00470EAE"/>
    <w:rsid w:val="00474D82"/>
    <w:rsid w:val="0047715F"/>
    <w:rsid w:val="00477219"/>
    <w:rsid w:val="0048049A"/>
    <w:rsid w:val="00482D11"/>
    <w:rsid w:val="00483BF0"/>
    <w:rsid w:val="00485888"/>
    <w:rsid w:val="0048713D"/>
    <w:rsid w:val="004A2DB5"/>
    <w:rsid w:val="004A614A"/>
    <w:rsid w:val="004B2A7A"/>
    <w:rsid w:val="004B7D3C"/>
    <w:rsid w:val="004D3F1A"/>
    <w:rsid w:val="004E3846"/>
    <w:rsid w:val="004F0DC0"/>
    <w:rsid w:val="004F5501"/>
    <w:rsid w:val="00500125"/>
    <w:rsid w:val="00505852"/>
    <w:rsid w:val="00507CAE"/>
    <w:rsid w:val="00512095"/>
    <w:rsid w:val="00512681"/>
    <w:rsid w:val="00532FFF"/>
    <w:rsid w:val="005347CF"/>
    <w:rsid w:val="005350E1"/>
    <w:rsid w:val="005416A8"/>
    <w:rsid w:val="005513CA"/>
    <w:rsid w:val="00573EDE"/>
    <w:rsid w:val="005758AB"/>
    <w:rsid w:val="00575EA1"/>
    <w:rsid w:val="00582778"/>
    <w:rsid w:val="00591905"/>
    <w:rsid w:val="005A00AC"/>
    <w:rsid w:val="005B0A7E"/>
    <w:rsid w:val="005D7341"/>
    <w:rsid w:val="005E22BC"/>
    <w:rsid w:val="005E2F3D"/>
    <w:rsid w:val="005E6D07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5DC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37F"/>
    <w:rsid w:val="006C7F58"/>
    <w:rsid w:val="006D0B0C"/>
    <w:rsid w:val="006D1347"/>
    <w:rsid w:val="006D5C5E"/>
    <w:rsid w:val="006E20B3"/>
    <w:rsid w:val="006E33B9"/>
    <w:rsid w:val="006E4EB5"/>
    <w:rsid w:val="006E6D3A"/>
    <w:rsid w:val="006F27C9"/>
    <w:rsid w:val="006F2B1A"/>
    <w:rsid w:val="006F5949"/>
    <w:rsid w:val="006F7C68"/>
    <w:rsid w:val="00707FD2"/>
    <w:rsid w:val="00715BF8"/>
    <w:rsid w:val="00721F85"/>
    <w:rsid w:val="00727F93"/>
    <w:rsid w:val="0073513D"/>
    <w:rsid w:val="00757BBD"/>
    <w:rsid w:val="00764853"/>
    <w:rsid w:val="00765597"/>
    <w:rsid w:val="00767CA1"/>
    <w:rsid w:val="00771421"/>
    <w:rsid w:val="00781D95"/>
    <w:rsid w:val="00783E35"/>
    <w:rsid w:val="00790386"/>
    <w:rsid w:val="007970E3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7F7593"/>
    <w:rsid w:val="007F7F71"/>
    <w:rsid w:val="008050A0"/>
    <w:rsid w:val="0080757D"/>
    <w:rsid w:val="0082152F"/>
    <w:rsid w:val="0083151F"/>
    <w:rsid w:val="00833E10"/>
    <w:rsid w:val="00833F83"/>
    <w:rsid w:val="008400E3"/>
    <w:rsid w:val="008502C7"/>
    <w:rsid w:val="00851F41"/>
    <w:rsid w:val="008653F9"/>
    <w:rsid w:val="008706C3"/>
    <w:rsid w:val="008779F6"/>
    <w:rsid w:val="00892E0F"/>
    <w:rsid w:val="008A16B2"/>
    <w:rsid w:val="008A46C7"/>
    <w:rsid w:val="008A52CE"/>
    <w:rsid w:val="008B0036"/>
    <w:rsid w:val="008B12B6"/>
    <w:rsid w:val="008B402B"/>
    <w:rsid w:val="008B6889"/>
    <w:rsid w:val="008B70CD"/>
    <w:rsid w:val="008C00BE"/>
    <w:rsid w:val="008C719C"/>
    <w:rsid w:val="008D6DED"/>
    <w:rsid w:val="008E7750"/>
    <w:rsid w:val="008E7AB6"/>
    <w:rsid w:val="008E7AC4"/>
    <w:rsid w:val="008F5744"/>
    <w:rsid w:val="00903009"/>
    <w:rsid w:val="009071B1"/>
    <w:rsid w:val="009076D6"/>
    <w:rsid w:val="009119AB"/>
    <w:rsid w:val="0091367D"/>
    <w:rsid w:val="00917982"/>
    <w:rsid w:val="00921106"/>
    <w:rsid w:val="0093163C"/>
    <w:rsid w:val="00934768"/>
    <w:rsid w:val="00944815"/>
    <w:rsid w:val="009467B5"/>
    <w:rsid w:val="00946AC6"/>
    <w:rsid w:val="009479B4"/>
    <w:rsid w:val="0096061E"/>
    <w:rsid w:val="00972C70"/>
    <w:rsid w:val="00973203"/>
    <w:rsid w:val="0097766B"/>
    <w:rsid w:val="00987795"/>
    <w:rsid w:val="009958E2"/>
    <w:rsid w:val="009A4D63"/>
    <w:rsid w:val="009C0C82"/>
    <w:rsid w:val="009D2E43"/>
    <w:rsid w:val="009D2EAB"/>
    <w:rsid w:val="009D6437"/>
    <w:rsid w:val="009E129C"/>
    <w:rsid w:val="00A1138D"/>
    <w:rsid w:val="00A12784"/>
    <w:rsid w:val="00A2002F"/>
    <w:rsid w:val="00A225C7"/>
    <w:rsid w:val="00A226F4"/>
    <w:rsid w:val="00A247FD"/>
    <w:rsid w:val="00A30611"/>
    <w:rsid w:val="00A332E8"/>
    <w:rsid w:val="00A37550"/>
    <w:rsid w:val="00A43D21"/>
    <w:rsid w:val="00A50B4F"/>
    <w:rsid w:val="00A56ECC"/>
    <w:rsid w:val="00A57CA4"/>
    <w:rsid w:val="00A63035"/>
    <w:rsid w:val="00A7183A"/>
    <w:rsid w:val="00A74F32"/>
    <w:rsid w:val="00A76AAF"/>
    <w:rsid w:val="00A854FF"/>
    <w:rsid w:val="00A85E6E"/>
    <w:rsid w:val="00A869D3"/>
    <w:rsid w:val="00A93804"/>
    <w:rsid w:val="00A94378"/>
    <w:rsid w:val="00AA0F36"/>
    <w:rsid w:val="00AA666A"/>
    <w:rsid w:val="00AB7394"/>
    <w:rsid w:val="00AC0505"/>
    <w:rsid w:val="00AC1A4D"/>
    <w:rsid w:val="00AC38E4"/>
    <w:rsid w:val="00AC6587"/>
    <w:rsid w:val="00AD4C6A"/>
    <w:rsid w:val="00AD7F0F"/>
    <w:rsid w:val="00AE4058"/>
    <w:rsid w:val="00AF6180"/>
    <w:rsid w:val="00B0124B"/>
    <w:rsid w:val="00B01475"/>
    <w:rsid w:val="00B04F7C"/>
    <w:rsid w:val="00B063D3"/>
    <w:rsid w:val="00B07737"/>
    <w:rsid w:val="00B11259"/>
    <w:rsid w:val="00B11BA2"/>
    <w:rsid w:val="00B14C26"/>
    <w:rsid w:val="00B2103B"/>
    <w:rsid w:val="00B25F39"/>
    <w:rsid w:val="00B26DBD"/>
    <w:rsid w:val="00B272EC"/>
    <w:rsid w:val="00B3187A"/>
    <w:rsid w:val="00B31FA8"/>
    <w:rsid w:val="00B339B1"/>
    <w:rsid w:val="00B5076D"/>
    <w:rsid w:val="00B50D4E"/>
    <w:rsid w:val="00B534A1"/>
    <w:rsid w:val="00B6472B"/>
    <w:rsid w:val="00B64AD7"/>
    <w:rsid w:val="00B657F4"/>
    <w:rsid w:val="00B76C2A"/>
    <w:rsid w:val="00B77393"/>
    <w:rsid w:val="00B82CC3"/>
    <w:rsid w:val="00B911EC"/>
    <w:rsid w:val="00B92F35"/>
    <w:rsid w:val="00B967CB"/>
    <w:rsid w:val="00BA0BBE"/>
    <w:rsid w:val="00BA0F23"/>
    <w:rsid w:val="00BA1739"/>
    <w:rsid w:val="00BA5470"/>
    <w:rsid w:val="00BA6C06"/>
    <w:rsid w:val="00BB4CF5"/>
    <w:rsid w:val="00BC22FA"/>
    <w:rsid w:val="00BC3EF5"/>
    <w:rsid w:val="00BD6167"/>
    <w:rsid w:val="00BD6DB7"/>
    <w:rsid w:val="00BE287C"/>
    <w:rsid w:val="00BE2A38"/>
    <w:rsid w:val="00BE5761"/>
    <w:rsid w:val="00BF2130"/>
    <w:rsid w:val="00BF4F05"/>
    <w:rsid w:val="00C0179A"/>
    <w:rsid w:val="00C02A84"/>
    <w:rsid w:val="00C10B95"/>
    <w:rsid w:val="00C11251"/>
    <w:rsid w:val="00C223B6"/>
    <w:rsid w:val="00C22F55"/>
    <w:rsid w:val="00C23979"/>
    <w:rsid w:val="00C27030"/>
    <w:rsid w:val="00C33839"/>
    <w:rsid w:val="00C4173E"/>
    <w:rsid w:val="00C4443F"/>
    <w:rsid w:val="00C448CC"/>
    <w:rsid w:val="00C54656"/>
    <w:rsid w:val="00C54851"/>
    <w:rsid w:val="00C62BDD"/>
    <w:rsid w:val="00C63D81"/>
    <w:rsid w:val="00C65B48"/>
    <w:rsid w:val="00C67D61"/>
    <w:rsid w:val="00C70EE6"/>
    <w:rsid w:val="00C742EF"/>
    <w:rsid w:val="00C765F6"/>
    <w:rsid w:val="00C820B0"/>
    <w:rsid w:val="00C83408"/>
    <w:rsid w:val="00C84AD4"/>
    <w:rsid w:val="00C853F4"/>
    <w:rsid w:val="00C87474"/>
    <w:rsid w:val="00C87744"/>
    <w:rsid w:val="00C94C2E"/>
    <w:rsid w:val="00CB1C6D"/>
    <w:rsid w:val="00CB62BE"/>
    <w:rsid w:val="00CC6EB2"/>
    <w:rsid w:val="00CE6424"/>
    <w:rsid w:val="00CE721E"/>
    <w:rsid w:val="00CF0800"/>
    <w:rsid w:val="00D00876"/>
    <w:rsid w:val="00D058FE"/>
    <w:rsid w:val="00D07732"/>
    <w:rsid w:val="00D141E9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6755D"/>
    <w:rsid w:val="00D67BB4"/>
    <w:rsid w:val="00D71D9F"/>
    <w:rsid w:val="00D71EE7"/>
    <w:rsid w:val="00D766B1"/>
    <w:rsid w:val="00D806FE"/>
    <w:rsid w:val="00D9479A"/>
    <w:rsid w:val="00DA10B0"/>
    <w:rsid w:val="00DA11EA"/>
    <w:rsid w:val="00DA4F0C"/>
    <w:rsid w:val="00DA523D"/>
    <w:rsid w:val="00DC09D9"/>
    <w:rsid w:val="00DC1217"/>
    <w:rsid w:val="00DC247B"/>
    <w:rsid w:val="00DC5583"/>
    <w:rsid w:val="00DD143D"/>
    <w:rsid w:val="00DE0AA1"/>
    <w:rsid w:val="00DE49D4"/>
    <w:rsid w:val="00DF237D"/>
    <w:rsid w:val="00DF509C"/>
    <w:rsid w:val="00E1538D"/>
    <w:rsid w:val="00E224B4"/>
    <w:rsid w:val="00E23E4F"/>
    <w:rsid w:val="00E24047"/>
    <w:rsid w:val="00E27705"/>
    <w:rsid w:val="00E30176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64E73"/>
    <w:rsid w:val="00E71830"/>
    <w:rsid w:val="00E758BA"/>
    <w:rsid w:val="00E7670F"/>
    <w:rsid w:val="00E778DB"/>
    <w:rsid w:val="00E81196"/>
    <w:rsid w:val="00E81B7A"/>
    <w:rsid w:val="00E82D38"/>
    <w:rsid w:val="00E87248"/>
    <w:rsid w:val="00E90B57"/>
    <w:rsid w:val="00E923CD"/>
    <w:rsid w:val="00E92609"/>
    <w:rsid w:val="00E94C19"/>
    <w:rsid w:val="00EA1AA2"/>
    <w:rsid w:val="00EB1749"/>
    <w:rsid w:val="00EB7225"/>
    <w:rsid w:val="00EB748C"/>
    <w:rsid w:val="00EC7311"/>
    <w:rsid w:val="00ED60E2"/>
    <w:rsid w:val="00EE0A11"/>
    <w:rsid w:val="00EE0C7E"/>
    <w:rsid w:val="00EE4A11"/>
    <w:rsid w:val="00F04607"/>
    <w:rsid w:val="00F053A6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556EB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C6E3F"/>
    <w:rsid w:val="00FD2F1A"/>
    <w:rsid w:val="00FD4CBA"/>
    <w:rsid w:val="00FD5383"/>
    <w:rsid w:val="00FE75BA"/>
    <w:rsid w:val="00FE76A4"/>
    <w:rsid w:val="00FF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6D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237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B657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57F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57F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57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57F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90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8302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6" w:color="E4E3E2"/>
                        <w:left w:val="single" w:sz="6" w:space="11" w:color="E4E3E2"/>
                        <w:bottom w:val="single" w:sz="6" w:space="6" w:color="E4E3E2"/>
                        <w:right w:val="single" w:sz="6" w:space="10" w:color="E4E3E2"/>
                      </w:divBdr>
                      <w:divsChild>
                        <w:div w:id="7428025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86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68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4E3E2"/>
                            <w:right w:val="single" w:sz="6" w:space="10" w:color="E4E3E2"/>
                          </w:divBdr>
                          <w:divsChild>
                            <w:div w:id="8967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4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1376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7219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8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43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48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348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6" w:color="E4E3E2"/>
                        <w:left w:val="single" w:sz="6" w:space="11" w:color="E4E3E2"/>
                        <w:bottom w:val="single" w:sz="6" w:space="6" w:color="E4E3E2"/>
                        <w:right w:val="single" w:sz="6" w:space="10" w:color="E4E3E2"/>
                      </w:divBdr>
                      <w:divsChild>
                        <w:div w:id="9125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22565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8370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8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492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903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4E3E2"/>
                            <w:right w:val="single" w:sz="6" w:space="10" w:color="E4E3E2"/>
                          </w:divBdr>
                          <w:divsChild>
                            <w:div w:id="13918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1361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3171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1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92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4595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6" w:color="E4E3E2"/>
                        <w:left w:val="single" w:sz="6" w:space="11" w:color="E4E3E2"/>
                        <w:bottom w:val="single" w:sz="6" w:space="6" w:color="E4E3E2"/>
                        <w:right w:val="single" w:sz="6" w:space="10" w:color="E4E3E2"/>
                      </w:divBdr>
                      <w:divsChild>
                        <w:div w:id="19391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2403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0173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6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1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266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582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4E3E2"/>
                            <w:right w:val="single" w:sz="6" w:space="10" w:color="E4E3E2"/>
                          </w:divBdr>
                          <w:divsChild>
                            <w:div w:id="14568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8340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238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8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0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3046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6" w:color="E4E3E2"/>
                        <w:left w:val="none" w:sz="0" w:space="0" w:color="auto"/>
                        <w:bottom w:val="single" w:sz="6" w:space="6" w:color="E4E3E2"/>
                        <w:right w:val="single" w:sz="6" w:space="10" w:color="E4E3E2"/>
                      </w:divBdr>
                      <w:divsChild>
                        <w:div w:id="16412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7325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8633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wer.com/PlaneacionCund/status/1360%20638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undinamarca.gov.co/Home/Secretarias%20%20%20%20%20Entidades.gc/Secretariadeplaneacion/Secretariadepla%20neacion%20Despliegue/asserviciosciudadano_contenidos/%20cconsejo+territorial+de+planea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ndinamarca.gov.co/Home/Secretarias%20%20%20%20%20Entidades.gc/Secretariadeplaneacion/Secretariadepla%20neacion%20Despliegue/asserviciosciudadano_contenidos/%20cconsejo+territorial+de+planeac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01CE-EFE2-459D-8E85-4783C6C3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mebapla@gmail.com</cp:lastModifiedBy>
  <cp:revision>2</cp:revision>
  <cp:lastPrinted>2020-01-09T16:12:00Z</cp:lastPrinted>
  <dcterms:created xsi:type="dcterms:W3CDTF">2021-03-06T13:14:00Z</dcterms:created>
  <dcterms:modified xsi:type="dcterms:W3CDTF">2021-03-06T13:14:00Z</dcterms:modified>
</cp:coreProperties>
</file>